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9205780029297" w:lineRule="auto"/>
        <w:ind w:left="0" w:right="-255" w:firstLine="0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</w:rPr>
        <w:drawing>
          <wp:inline distB="19050" distT="19050" distL="19050" distR="19050">
            <wp:extent cx="2293239" cy="92904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3239" cy="9290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9205780029297" w:lineRule="auto"/>
        <w:ind w:left="0" w:right="-255" w:firstLine="0"/>
        <w:jc w:val="center"/>
        <w:rPr>
          <w:rFonts w:ascii="Times New Roman" w:cs="Times New Roman" w:eastAsia="Times New Roman" w:hAnsi="Times New Roman"/>
          <w:b w:val="1"/>
          <w:sz w:val="44.04800033569336"/>
          <w:szCs w:val="44.048000335693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.04800033569336"/>
          <w:szCs w:val="44.04800033569336"/>
          <w:u w:val="none"/>
          <w:shd w:fill="auto" w:val="clear"/>
          <w:vertAlign w:val="baseline"/>
          <w:rtl w:val="0"/>
        </w:rPr>
        <w:t xml:space="preserve">Bayou City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.04800033569336"/>
          <w:szCs w:val="44.048000335693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.04800033569336"/>
          <w:szCs w:val="44.04800033569336"/>
          <w:u w:val="none"/>
          <w:shd w:fill="auto" w:val="clear"/>
          <w:vertAlign w:val="baseline"/>
          <w:rtl w:val="0"/>
        </w:rPr>
        <w:t xml:space="preserve">Blessings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9205780029297" w:lineRule="auto"/>
        <w:ind w:left="0" w:right="-255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cc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cc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Monthly Food Focus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9205780029297" w:lineRule="auto"/>
        <w:ind w:left="0" w:right="625.760498046875" w:firstLine="0"/>
        <w:jc w:val="center"/>
        <w:rPr>
          <w:rFonts w:ascii="Verdana" w:cs="Verdana" w:eastAsia="Verdana" w:hAnsi="Verdana"/>
          <w:b w:val="1"/>
          <w:color w:val="cc0000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3.16779613494873" w:lineRule="auto"/>
        <w:ind w:left="63.8641357421875" w:right="-255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ensuring that no glass or expired items are  donated.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items are collected year round:  ramen, snack sized applesauce, cheese cracker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packages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404541015625" w:line="240" w:lineRule="auto"/>
        <w:ind w:left="0" w:right="-25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August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Canned green beans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(14.5 oz. can)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1401367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September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Canned corn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(14.5 oz. can)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140747070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October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Boxed Stove Stop Stuffing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7396240234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November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Boxed raisins or craisins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6610107421875" w:line="300.382776260376" w:lineRule="auto"/>
        <w:ind w:left="0" w:right="-25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December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Canned chicken noodle or tomato soup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6610107421875" w:line="300.382776260376" w:lineRule="auto"/>
        <w:ind w:left="0" w:right="-255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January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Boxed macaroni &amp; cheese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(7.25 oz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6610107421875" w:line="300.382776260376" w:lineRule="auto"/>
        <w:ind w:left="0" w:right="-25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February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Fruit snacks (individually packaged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6610107421875" w:line="300.382776260376" w:lineRule="auto"/>
        <w:ind w:left="0" w:right="-25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March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 Cheese Sandwich Crackers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861328125" w:line="301.21341705322266" w:lineRule="auto"/>
        <w:ind w:left="0" w:right="-255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April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 Goldfish Snack Crackers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 oz.)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861328125" w:line="301.21341705322266" w:lineRule="auto"/>
        <w:ind w:left="0" w:right="-25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 cups of applesauce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861328125" w:line="301.21341705322266" w:lineRule="auto"/>
        <w:ind w:left="0" w:right="-255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June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Granola Bars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(No Nuts)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861328125" w:line="301.21341705322266" w:lineRule="auto"/>
        <w:ind w:left="0" w:right="-25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July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Boxed macaroni &amp; cheese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(7.25 oz box)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861328125" w:line="301.21341705322266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861328125" w:line="301.21341705322266" w:lineRule="auto"/>
        <w:ind w:left="0" w:right="-255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more information about Bayou City Blessings in a Backpack,  please visit us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www.bayoucityblessings.org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400" w:top="3330" w:left="3764.0798950195312" w:right="3688.639526367187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